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Joscelin Ortega Soto, B.S.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Cell: (530) 715-1504 </w:t>
        <w:tab/>
        <w:t xml:space="preserve">Email: Ortega.joscelin@gmail.com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ind w:left="12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ind w:left="-1260" w:firstLine="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2023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M.S (In progress) Biological Sciences, California state University, Chico, CA</w:t>
      </w:r>
    </w:p>
    <w:p w:rsidR="00000000" w:rsidDel="00000000" w:rsidP="00000000" w:rsidRDefault="00000000" w:rsidRPr="00000000" w14:paraId="00000008">
      <w:pPr>
        <w:ind w:left="-360" w:hanging="9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2019-2022</w:t>
      </w:r>
      <w:r w:rsidDel="00000000" w:rsidR="00000000" w:rsidRPr="00000000">
        <w:rPr>
          <w:rFonts w:ascii="Times New Roman" w:cs="Times New Roman" w:eastAsia="Times New Roman" w:hAnsi="Times New Roman"/>
          <w:sz w:val="20"/>
          <w:szCs w:val="20"/>
          <w:rtl w:val="0"/>
        </w:rPr>
        <w:tab/>
        <w:tab/>
        <w:t xml:space="preserve">  </w:t>
      </w:r>
      <w:r w:rsidDel="00000000" w:rsidR="00000000" w:rsidRPr="00000000">
        <w:rPr>
          <w:rFonts w:ascii="Times New Roman" w:cs="Times New Roman" w:eastAsia="Times New Roman" w:hAnsi="Times New Roman"/>
          <w:sz w:val="20"/>
          <w:szCs w:val="20"/>
          <w:rtl w:val="0"/>
        </w:rPr>
        <w:t xml:space="preserve">B.S. in Biological Sciences,</w:t>
      </w:r>
      <w:r w:rsidDel="00000000" w:rsidR="00000000" w:rsidRPr="00000000">
        <w:rPr>
          <w:rFonts w:ascii="Times New Roman" w:cs="Times New Roman" w:eastAsia="Times New Roman" w:hAnsi="Times New Roman"/>
          <w:sz w:val="20"/>
          <w:szCs w:val="20"/>
          <w:rtl w:val="0"/>
        </w:rPr>
        <w:t xml:space="preserve"> California State University, Chico, CA </w:t>
      </w:r>
    </w:p>
    <w:p w:rsidR="00000000" w:rsidDel="00000000" w:rsidP="00000000" w:rsidRDefault="00000000" w:rsidRPr="00000000" w14:paraId="00000009">
      <w:pPr>
        <w:ind w:left="90" w:hanging="13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2014-2019         </w:t>
      </w:r>
      <w:r w:rsidDel="00000000" w:rsidR="00000000" w:rsidRPr="00000000">
        <w:rPr>
          <w:rFonts w:ascii="Times New Roman" w:cs="Times New Roman" w:eastAsia="Times New Roman" w:hAnsi="Times New Roman"/>
          <w:sz w:val="20"/>
          <w:szCs w:val="20"/>
          <w:rtl w:val="0"/>
        </w:rPr>
        <w:t xml:space="preserve">Transferee, Biological Sciences, Butte Community College, Oroville, </w:t>
      </w:r>
      <w:r w:rsidDel="00000000" w:rsidR="00000000" w:rsidRPr="00000000">
        <w:rPr>
          <w:rFonts w:ascii="Times New Roman" w:cs="Times New Roman" w:eastAsia="Times New Roman" w:hAnsi="Times New Roman"/>
          <w:sz w:val="20"/>
          <w:szCs w:val="20"/>
          <w:rtl w:val="0"/>
        </w:rPr>
        <w:t xml:space="preserve">CA</w:t>
      </w:r>
    </w:p>
    <w:p w:rsidR="00000000" w:rsidDel="00000000" w:rsidP="00000000" w:rsidRDefault="00000000" w:rsidRPr="00000000" w14:paraId="0000000A">
      <w:pPr>
        <w:ind w:left="540" w:hanging="13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2016  </w:t>
      </w:r>
      <w:r w:rsidDel="00000000" w:rsidR="00000000" w:rsidRPr="00000000">
        <w:rPr>
          <w:rFonts w:ascii="Times New Roman" w:cs="Times New Roman" w:eastAsia="Times New Roman" w:hAnsi="Times New Roman"/>
          <w:sz w:val="20"/>
          <w:szCs w:val="20"/>
          <w:rtl w:val="0"/>
        </w:rPr>
        <w:t xml:space="preserve">        AA Social &amp; Behavioral Sciences, Butte Community College, Oroville, CA</w:t>
      </w:r>
    </w:p>
    <w:p w:rsidR="00000000" w:rsidDel="00000000" w:rsidP="00000000" w:rsidRDefault="00000000" w:rsidRPr="00000000" w14:paraId="0000000B">
      <w:pPr>
        <w:ind w:left="2880" w:hanging="279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Certification of 12 units in Early Childhood Education</w:t>
      </w: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ind w:left="2880" w:hanging="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 Professional Research</w:t>
      </w:r>
    </w:p>
    <w:p w:rsidR="00000000" w:rsidDel="00000000" w:rsidP="00000000" w:rsidRDefault="00000000" w:rsidRPr="00000000" w14:paraId="0000000E">
      <w:pPr>
        <w:keepLines w:val="1"/>
        <w:ind w:left="3690" w:hanging="45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2023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Undergraduate Student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Microbiology, California State University, Chico</w:t>
      </w:r>
      <w:r w:rsidDel="00000000" w:rsidR="00000000" w:rsidRPr="00000000">
        <w:rPr>
          <w:rtl w:val="0"/>
        </w:rPr>
      </w:r>
    </w:p>
    <w:p w:rsidR="00000000" w:rsidDel="00000000" w:rsidP="00000000" w:rsidRDefault="00000000" w:rsidRPr="00000000" w14:paraId="0000000F">
      <w:pPr>
        <w:keepLines w:val="1"/>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Gained more knowledge on microbial research, procedures, and writing research papers. An environmental source, based on one's choice, was used to create an isolate and discover what bacteria was present. </w:t>
      </w:r>
      <w:r w:rsidDel="00000000" w:rsidR="00000000" w:rsidRPr="00000000">
        <w:rPr>
          <w:rFonts w:ascii="Times New Roman" w:cs="Times New Roman" w:eastAsia="Times New Roman" w:hAnsi="Times New Roman"/>
          <w:sz w:val="20"/>
          <w:szCs w:val="20"/>
          <w:rtl w:val="0"/>
        </w:rPr>
        <w:t xml:space="preserve">A scientific paper would then be created, explaining the methodology on all experiments performed. A last project was based on a bacteria randomly assigned. </w:t>
      </w:r>
      <w:r w:rsidDel="00000000" w:rsidR="00000000" w:rsidRPr="00000000">
        <w:rPr>
          <w:rFonts w:ascii="Times New Roman" w:cs="Times New Roman" w:eastAsia="Times New Roman" w:hAnsi="Times New Roman"/>
          <w:i w:val="1"/>
          <w:sz w:val="20"/>
          <w:szCs w:val="20"/>
          <w:rtl w:val="0"/>
        </w:rPr>
        <w:t xml:space="preserve">Staphylococcus Aureus</w:t>
      </w:r>
      <w:r w:rsidDel="00000000" w:rsidR="00000000" w:rsidRPr="00000000">
        <w:rPr>
          <w:rFonts w:ascii="Times New Roman" w:cs="Times New Roman" w:eastAsia="Times New Roman" w:hAnsi="Times New Roman"/>
          <w:sz w:val="20"/>
          <w:szCs w:val="20"/>
          <w:rtl w:val="0"/>
        </w:rPr>
        <w:t xml:space="preserve"> was the bacteria given. A paper and PowerPoint was created to share the knowledge of this skin bacteria.</w:t>
      </w:r>
    </w:p>
    <w:p w:rsidR="00000000" w:rsidDel="00000000" w:rsidP="00000000" w:rsidRDefault="00000000" w:rsidRPr="00000000" w14:paraId="00000010">
      <w:pPr>
        <w:keepLines w:val="1"/>
        <w:ind w:left="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2021</w:t>
      </w:r>
      <w:r w:rsidDel="00000000" w:rsidR="00000000" w:rsidRPr="00000000">
        <w:rPr>
          <w:rFonts w:ascii="Times New Roman" w:cs="Times New Roman" w:eastAsia="Times New Roman" w:hAnsi="Times New Roman"/>
          <w:i w:val="1"/>
          <w:sz w:val="20"/>
          <w:szCs w:val="20"/>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Student Group Collaborator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Ecology, California State University, Chico</w:t>
      </w:r>
      <w:r w:rsidDel="00000000" w:rsidR="00000000" w:rsidRPr="00000000">
        <w:rPr>
          <w:rtl w:val="0"/>
        </w:rPr>
      </w:r>
    </w:p>
    <w:p w:rsidR="00000000" w:rsidDel="00000000" w:rsidP="00000000" w:rsidRDefault="00000000" w:rsidRPr="00000000" w14:paraId="00000011">
      <w:pPr>
        <w:keepLines w:val="1"/>
        <w:ind w:left="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r>
      <w:r w:rsidDel="00000000" w:rsidR="00000000" w:rsidRPr="00000000">
        <w:rPr>
          <w:rFonts w:ascii="Times New Roman" w:cs="Times New Roman" w:eastAsia="Times New Roman" w:hAnsi="Times New Roman"/>
          <w:sz w:val="20"/>
          <w:szCs w:val="20"/>
          <w:rtl w:val="0"/>
        </w:rPr>
        <w:t xml:space="preserve">More Knowledge on ecological sciences and how research and analysis works, was done through a group project involving conducting a proposal followed by experimentation. The group proposal was on whether ants at walnut and peach orchards had a preference for certain foods. The hypothesis was that the ants at the peach orchards were more likely to consume more sweets and those at the walnut consuming more nuts. </w:t>
      </w:r>
      <w:r w:rsidDel="00000000" w:rsidR="00000000" w:rsidRPr="00000000">
        <w:rPr>
          <w:rFonts w:ascii="Times New Roman" w:cs="Times New Roman" w:eastAsia="Times New Roman" w:hAnsi="Times New Roman"/>
          <w:sz w:val="20"/>
          <w:szCs w:val="20"/>
          <w:rtl w:val="0"/>
        </w:rPr>
        <w:t xml:space="preserve">The data results displayed that the ants at the peach orchards consumed more chips than those at walnut orchards, whereas those at the walnuts consumed more nuts. The statistics failed to reject the null hypothesis. A scientific paper consisting of a formal format (abstract, introduction, methods, etc.), was constructed along with a PowerPoint. </w:t>
      </w:r>
    </w:p>
    <w:p w:rsidR="00000000" w:rsidDel="00000000" w:rsidP="00000000" w:rsidRDefault="00000000" w:rsidRPr="00000000" w14:paraId="00000012">
      <w:pPr>
        <w:keepLines w:val="1"/>
        <w:ind w:left="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2019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tab/>
        <w:t xml:space="preserve">Student Group Collaborator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Cellular and Molecular Biology, Butte Community College</w:t>
      </w:r>
      <w:r w:rsidDel="00000000" w:rsidR="00000000" w:rsidRPr="00000000">
        <w:rPr>
          <w:rtl w:val="0"/>
        </w:rPr>
      </w:r>
    </w:p>
    <w:p w:rsidR="00000000" w:rsidDel="00000000" w:rsidP="00000000" w:rsidRDefault="00000000" w:rsidRPr="00000000" w14:paraId="00000013">
      <w:pPr>
        <w:keepLines w:val="1"/>
        <w:ind w:left="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Gained experience on how to conduct and analyze research through a group project. The topic was whether pesticides affect the protein concentration of spinach, with the hypothesis stating that pesticides do affect the protein concentration. Spinach plants were grown utilizing Butte College’s greenhouse, where observations and management was done periodically. Half of the plants were placed with pesticides and distinguished from the rest with a label marker. After proper procedures were made and the desired pellet was obtained, measurements were made, and thus mathematical conversions were used to find the protein concentration for both plants. The protein concentration for these plants were fairly similar, therefore the experimental procedure and math was to be repeated. With this repetition, the protein concentration was lower in the plants with pesticides. The statistics failed to reject the hypothesis, with experimental data supporting this. </w:t>
      </w:r>
    </w:p>
    <w:p w:rsidR="00000000" w:rsidDel="00000000" w:rsidP="00000000" w:rsidRDefault="00000000" w:rsidRPr="00000000" w14:paraId="00000014">
      <w:pPr>
        <w:keepLines w:val="1"/>
        <w:ind w:left="0"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ind w:left="0" w:hanging="5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ind w:left="0" w:hanging="54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Awards and Honors</w:t>
      </w:r>
      <w:r w:rsidDel="00000000" w:rsidR="00000000" w:rsidRPr="00000000">
        <w:rPr>
          <w:rtl w:val="0"/>
        </w:rPr>
      </w:r>
    </w:p>
    <w:p w:rsidR="00000000" w:rsidDel="00000000" w:rsidP="00000000" w:rsidRDefault="00000000" w:rsidRPr="00000000" w14:paraId="00000017">
      <w:pPr>
        <w:ind w:left="0" w:hanging="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2021</w:t>
      </w:r>
      <w:r w:rsidDel="00000000" w:rsidR="00000000" w:rsidRPr="00000000">
        <w:rPr>
          <w:rFonts w:ascii="Times New Roman" w:cs="Times New Roman" w:eastAsia="Times New Roman" w:hAnsi="Times New Roman"/>
          <w:i w:val="1"/>
          <w:sz w:val="20"/>
          <w:szCs w:val="20"/>
          <w:rtl w:val="0"/>
        </w:rPr>
        <w:tab/>
      </w:r>
      <w:r w:rsidDel="00000000" w:rsidR="00000000" w:rsidRPr="00000000">
        <w:rPr>
          <w:rFonts w:ascii="Times New Roman" w:cs="Times New Roman" w:eastAsia="Times New Roman" w:hAnsi="Times New Roman"/>
          <w:sz w:val="20"/>
          <w:szCs w:val="20"/>
          <w:rtl w:val="0"/>
        </w:rPr>
        <w:t xml:space="preserve">Dean’s </w:t>
      </w:r>
      <w:r w:rsidDel="00000000" w:rsidR="00000000" w:rsidRPr="00000000">
        <w:rPr>
          <w:rFonts w:ascii="Times New Roman" w:cs="Times New Roman" w:eastAsia="Times New Roman" w:hAnsi="Times New Roman"/>
          <w:sz w:val="20"/>
          <w:szCs w:val="20"/>
          <w:rtl w:val="0"/>
        </w:rPr>
        <w:t xml:space="preserve">Honor List, Fall 2021, California State University, Chico</w:t>
      </w:r>
    </w:p>
    <w:p w:rsidR="00000000" w:rsidDel="00000000" w:rsidP="00000000" w:rsidRDefault="00000000" w:rsidRPr="00000000" w14:paraId="00000018">
      <w:pPr>
        <w:ind w:left="0" w:hanging="8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ind w:left="0" w:hanging="81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tab/>
        <w:tab/>
        <w:tab/>
        <w:t xml:space="preserve">    </w:t>
      </w:r>
      <w:r w:rsidDel="00000000" w:rsidR="00000000" w:rsidRPr="00000000">
        <w:rPr>
          <w:rFonts w:ascii="Times New Roman" w:cs="Times New Roman" w:eastAsia="Times New Roman" w:hAnsi="Times New Roman"/>
          <w:b w:val="1"/>
          <w:sz w:val="20"/>
          <w:szCs w:val="20"/>
          <w:rtl w:val="0"/>
        </w:rPr>
        <w:t xml:space="preserve">Programs and Extracurricular Activities</w:t>
      </w:r>
    </w:p>
    <w:p w:rsidR="00000000" w:rsidDel="00000000" w:rsidP="00000000" w:rsidRDefault="00000000" w:rsidRPr="00000000" w14:paraId="0000001A">
      <w:pPr>
        <w:ind w:left="0" w:hanging="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2018</w:t>
        <w:tab/>
      </w:r>
      <w:r w:rsidDel="00000000" w:rsidR="00000000" w:rsidRPr="00000000">
        <w:rPr>
          <w:rFonts w:ascii="Times New Roman" w:cs="Times New Roman" w:eastAsia="Times New Roman" w:hAnsi="Times New Roman"/>
          <w:sz w:val="20"/>
          <w:szCs w:val="20"/>
          <w:rtl w:val="0"/>
        </w:rPr>
        <w:t xml:space="preserve">Secretary, MESA Club, Spring 2018, Butte Community College</w:t>
      </w:r>
    </w:p>
    <w:p w:rsidR="00000000" w:rsidDel="00000000" w:rsidP="00000000" w:rsidRDefault="00000000" w:rsidRPr="00000000" w14:paraId="0000001B">
      <w:pPr>
        <w:ind w:left="-450" w:hanging="8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2015-2019</w:t>
        <w:tab/>
      </w:r>
      <w:r w:rsidDel="00000000" w:rsidR="00000000" w:rsidRPr="00000000">
        <w:rPr>
          <w:rFonts w:ascii="Times New Roman" w:cs="Times New Roman" w:eastAsia="Times New Roman" w:hAnsi="Times New Roman"/>
          <w:sz w:val="20"/>
          <w:szCs w:val="20"/>
          <w:rtl w:val="0"/>
        </w:rPr>
        <w:t xml:space="preserve">Student Member, MESA Program, Butte Community College</w:t>
      </w:r>
    </w:p>
    <w:p w:rsidR="00000000" w:rsidDel="00000000" w:rsidP="00000000" w:rsidRDefault="00000000" w:rsidRPr="00000000" w14:paraId="0000001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rPr>
          <w:b w:val="1"/>
          <w:sz w:val="24"/>
          <w:szCs w:val="24"/>
        </w:rPr>
      </w:pPr>
      <w:r w:rsidDel="00000000" w:rsidR="00000000" w:rsidRPr="00000000">
        <w:rPr>
          <w:b w:val="1"/>
          <w:sz w:val="24"/>
          <w:szCs w:val="24"/>
          <w:rtl w:val="0"/>
        </w:rPr>
        <w:tab/>
        <w:tab/>
      </w:r>
    </w:p>
    <w:p w:rsidR="00000000" w:rsidDel="00000000" w:rsidP="00000000" w:rsidRDefault="00000000" w:rsidRPr="00000000" w14:paraId="0000001F">
      <w:pPr>
        <w:rPr>
          <w:sz w:val="20"/>
          <w:szCs w:val="20"/>
        </w:rPr>
      </w:pPr>
      <w:r w:rsidDel="00000000" w:rsidR="00000000" w:rsidRPr="00000000">
        <w:rPr>
          <w:b w:val="1"/>
          <w:sz w:val="20"/>
          <w:szCs w:val="20"/>
          <w:rtl w:val="0"/>
        </w:rPr>
        <w:tab/>
        <w:tab/>
      </w:r>
      <w:r w:rsidDel="00000000" w:rsidR="00000000" w:rsidRPr="00000000">
        <w:rPr>
          <w:rtl w:val="0"/>
        </w:rPr>
      </w:r>
    </w:p>
    <w:sectPr>
      <w:pgSz w:h="15840" w:w="12240" w:orient="portrait"/>
      <w:pgMar w:bottom="1440" w:top="1440" w:left="19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ApFuIjAFDm5nBRnHF8sDEoNYA==">CgMxLjA4AHIhMTlGNDZ0c28yWlcxczVjUFduZFVPMXFWZFFydGxGcGly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